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A8" w:rsidRPr="00372930" w:rsidRDefault="00C405A8" w:rsidP="00002E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29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C405A8" w:rsidRPr="00372930" w:rsidRDefault="00C405A8" w:rsidP="00002E02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КОТОВСКОГО</w:t>
      </w:r>
      <w:r w:rsidRPr="003729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405A8" w:rsidRPr="00372930" w:rsidRDefault="00C405A8" w:rsidP="00002E02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УРЮПИНСКОГО</w:t>
      </w:r>
      <w:r w:rsidRPr="003729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C405A8" w:rsidRPr="00372930" w:rsidRDefault="00C405A8" w:rsidP="00002E0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29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C405A8" w:rsidRPr="00372930" w:rsidRDefault="00C405A8" w:rsidP="00002E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5A8" w:rsidRPr="00372930" w:rsidRDefault="00C405A8" w:rsidP="00002E0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29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C405A8" w:rsidRPr="00372930" w:rsidRDefault="00C405A8" w:rsidP="00002E0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05A8" w:rsidRPr="00372930" w:rsidRDefault="00C405A8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 сентября 2018 года                                            №  18</w:t>
      </w:r>
    </w:p>
    <w:p w:rsidR="00C405A8" w:rsidRPr="00372930" w:rsidRDefault="00C405A8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05A8" w:rsidRPr="00372930" w:rsidRDefault="00C405A8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4"/>
          <w:szCs w:val="24"/>
        </w:rPr>
      </w:pPr>
    </w:p>
    <w:p w:rsidR="00C405A8" w:rsidRPr="00372930" w:rsidRDefault="00C405A8" w:rsidP="003E2B59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№ 25 от 9</w:t>
      </w:r>
      <w:r w:rsidRPr="0037293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2930">
        <w:rPr>
          <w:rFonts w:ascii="Times New Roman" w:hAnsi="Times New Roman" w:cs="Times New Roman"/>
          <w:sz w:val="24"/>
          <w:szCs w:val="24"/>
        </w:rPr>
        <w:t>.2016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930">
        <w:rPr>
          <w:rFonts w:ascii="Times New Roman" w:hAnsi="Times New Roman" w:cs="Times New Roman"/>
          <w:sz w:val="24"/>
          <w:szCs w:val="24"/>
        </w:rPr>
        <w:t>"О возложении полномочий по определению поставщиков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930">
        <w:rPr>
          <w:rFonts w:ascii="Times New Roman" w:hAnsi="Times New Roman" w:cs="Times New Roman"/>
          <w:sz w:val="24"/>
          <w:szCs w:val="24"/>
        </w:rPr>
        <w:t>(подрядчиков, исполнителей) для муниципальных заказчиков</w:t>
      </w:r>
      <w:r>
        <w:rPr>
          <w:rFonts w:ascii="Times New Roman" w:hAnsi="Times New Roman" w:cs="Times New Roman"/>
          <w:sz w:val="24"/>
          <w:szCs w:val="24"/>
        </w:rPr>
        <w:t xml:space="preserve"> Котовского </w:t>
      </w:r>
      <w:r w:rsidRPr="003729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Pr="00372930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области"</w:t>
      </w:r>
    </w:p>
    <w:p w:rsidR="00C405A8" w:rsidRPr="00372930" w:rsidRDefault="00C405A8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05A8" w:rsidRDefault="00C405A8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7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Pr="00372930">
        <w:rPr>
          <w:rFonts w:ascii="Times New Roman" w:hAnsi="Times New Roman" w:cs="Times New Roman"/>
          <w:sz w:val="24"/>
          <w:szCs w:val="24"/>
        </w:rPr>
        <w:t xml:space="preserve">4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C405A8" w:rsidRDefault="00C405A8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A8" w:rsidRDefault="00C405A8" w:rsidP="003E2B5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Pr="003729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405A8" w:rsidRPr="00372930" w:rsidRDefault="00C405A8" w:rsidP="003E2B5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5A8" w:rsidRDefault="00C405A8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1. В</w:t>
      </w:r>
      <w:r>
        <w:rPr>
          <w:rFonts w:ascii="Times New Roman" w:hAnsi="Times New Roman" w:cs="Times New Roman"/>
          <w:sz w:val="24"/>
          <w:szCs w:val="24"/>
        </w:rPr>
        <w:t>нести в постановление администрации Котовского</w:t>
      </w:r>
      <w:r w:rsidRPr="003729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Pr="003729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9.08.2016 года № 25 </w:t>
      </w: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возложении</w:t>
      </w:r>
      <w:r w:rsidRPr="00372930">
        <w:rPr>
          <w:rFonts w:ascii="Times New Roman" w:hAnsi="Times New Roman" w:cs="Times New Roman"/>
          <w:sz w:val="24"/>
          <w:szCs w:val="24"/>
        </w:rPr>
        <w:t xml:space="preserve"> полномочий по определению поставщиков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930">
        <w:rPr>
          <w:rFonts w:ascii="Times New Roman" w:hAnsi="Times New Roman" w:cs="Times New Roman"/>
          <w:sz w:val="24"/>
          <w:szCs w:val="24"/>
        </w:rPr>
        <w:t xml:space="preserve">(подрядчиков,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2930">
        <w:rPr>
          <w:rFonts w:ascii="Times New Roman" w:hAnsi="Times New Roman" w:cs="Times New Roman"/>
          <w:sz w:val="24"/>
          <w:szCs w:val="24"/>
        </w:rPr>
        <w:t xml:space="preserve">сполнителей) для муниципальных заказчиков </w:t>
      </w:r>
      <w:r>
        <w:rPr>
          <w:rFonts w:ascii="Times New Roman" w:hAnsi="Times New Roman" w:cs="Times New Roman"/>
          <w:sz w:val="24"/>
          <w:szCs w:val="24"/>
        </w:rPr>
        <w:t>Котовского</w:t>
      </w:r>
      <w:r w:rsidRPr="003729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Урюпинского</w:t>
      </w:r>
      <w:r w:rsidRPr="003729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изменение, изложив пункт 2 в следующей редакции:</w:t>
      </w:r>
    </w:p>
    <w:p w:rsidR="00C405A8" w:rsidRDefault="00C405A8" w:rsidP="004B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открытых </w:t>
      </w:r>
      <w:r w:rsidRPr="00372930">
        <w:rPr>
          <w:rFonts w:ascii="Times New Roman" w:hAnsi="Times New Roman" w:cs="Times New Roman"/>
          <w:sz w:val="24"/>
          <w:szCs w:val="24"/>
        </w:rPr>
        <w:t xml:space="preserve">конкурсов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электронной форме, конкурсов с </w:t>
      </w:r>
      <w:r w:rsidRPr="00372930">
        <w:rPr>
          <w:rFonts w:ascii="Times New Roman" w:hAnsi="Times New Roman" w:cs="Times New Roman"/>
          <w:sz w:val="24"/>
          <w:szCs w:val="24"/>
        </w:rPr>
        <w:t xml:space="preserve">ограниченным </w:t>
      </w:r>
      <w:r>
        <w:rPr>
          <w:rFonts w:ascii="Times New Roman" w:hAnsi="Times New Roman" w:cs="Times New Roman"/>
          <w:sz w:val="24"/>
          <w:szCs w:val="24"/>
        </w:rPr>
        <w:t xml:space="preserve">участием в электронной форме, двухэтапных конкурсов в электронной форме, </w:t>
      </w:r>
      <w:r w:rsidRPr="00372930">
        <w:rPr>
          <w:rFonts w:ascii="Times New Roman" w:hAnsi="Times New Roman" w:cs="Times New Roman"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2930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2930">
        <w:rPr>
          <w:rFonts w:ascii="Times New Roman" w:hAnsi="Times New Roman" w:cs="Times New Roman"/>
          <w:sz w:val="24"/>
          <w:szCs w:val="24"/>
        </w:rPr>
        <w:t>запроса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форме:</w:t>
      </w:r>
    </w:p>
    <w:p w:rsidR="00C405A8" w:rsidRDefault="00C405A8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закупкам товаров, работ, услуг на сумму от 1 млн. рублей;</w:t>
      </w:r>
    </w:p>
    <w:p w:rsidR="00C405A8" w:rsidRDefault="00C405A8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контракта.</w:t>
      </w: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5A8" w:rsidRDefault="00C405A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Внести в </w:t>
      </w:r>
      <w:hyperlink r:id="rId8" w:history="1">
        <w:r w:rsidRPr="00372930">
          <w:rPr>
            <w:rFonts w:ascii="Times New Roman" w:hAnsi="Times New Roman" w:cs="Times New Roman"/>
            <w:sz w:val="24"/>
            <w:szCs w:val="24"/>
          </w:rPr>
          <w:t>Поряд</w:t>
        </w:r>
        <w:r>
          <w:rPr>
            <w:rFonts w:ascii="Times New Roman" w:hAnsi="Times New Roman" w:cs="Times New Roman"/>
            <w:sz w:val="24"/>
            <w:szCs w:val="24"/>
          </w:rPr>
          <w:t>ок</w:t>
        </w:r>
      </w:hyperlink>
      <w:r w:rsidRPr="00372930">
        <w:rPr>
          <w:rFonts w:ascii="Times New Roman" w:hAnsi="Times New Roman" w:cs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>
        <w:rPr>
          <w:rFonts w:ascii="Times New Roman" w:hAnsi="Times New Roman" w:cs="Times New Roman"/>
          <w:sz w:val="24"/>
          <w:szCs w:val="24"/>
        </w:rPr>
        <w:t>Котовского</w:t>
      </w:r>
      <w:r w:rsidRPr="003729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Урюпинского</w:t>
      </w:r>
      <w:r w:rsidRPr="003729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Котовского</w:t>
      </w:r>
      <w:r w:rsidRPr="003729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Pr="0037293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района Волгоградской области, утвержденного вышеуказанным постановлением изменение, изложив пункт 3 в следующей редакции:</w:t>
      </w:r>
    </w:p>
    <w:p w:rsidR="00C405A8" w:rsidRPr="000E1EE4" w:rsidRDefault="00C405A8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EE4">
        <w:rPr>
          <w:rFonts w:ascii="Times New Roman" w:hAnsi="Times New Roman" w:cs="Times New Roman"/>
          <w:sz w:val="24"/>
          <w:szCs w:val="24"/>
        </w:rPr>
        <w:t xml:space="preserve">"3. Определение поставщиков (подрядчиков, исполнителей) путем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0E1EE4">
        <w:rPr>
          <w:rFonts w:ascii="Times New Roman" w:hAnsi="Times New Roman" w:cs="Times New Roman"/>
          <w:sz w:val="24"/>
          <w:szCs w:val="24"/>
        </w:rPr>
        <w:t>конкурсов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, конкурсов </w:t>
      </w:r>
      <w:r w:rsidRPr="000E1EE4">
        <w:rPr>
          <w:rFonts w:ascii="Times New Roman" w:hAnsi="Times New Roman" w:cs="Times New Roman"/>
          <w:sz w:val="24"/>
          <w:szCs w:val="24"/>
        </w:rPr>
        <w:t xml:space="preserve"> с ограниченным участием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0E1E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двухэтапных конкурсов </w:t>
      </w:r>
      <w:r w:rsidRPr="000E1EE4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конкурсы), </w:t>
      </w:r>
      <w:r w:rsidRPr="000E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электронных аукционов (далее аукционы), запросов предложений в электронной форме  (далее -</w:t>
      </w:r>
      <w:r w:rsidRPr="000E1EE4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1EE4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1EE4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при наличии информации о закупке в плане-гр</w:t>
      </w:r>
      <w:r>
        <w:rPr>
          <w:rFonts w:ascii="Times New Roman" w:hAnsi="Times New Roman" w:cs="Times New Roman"/>
          <w:sz w:val="24"/>
          <w:szCs w:val="24"/>
        </w:rPr>
        <w:t>афике муниципального заказчика.</w:t>
      </w:r>
      <w:r w:rsidRPr="000E1EE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5A8" w:rsidRDefault="00C405A8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2019 года и подлежит </w:t>
      </w:r>
      <w:r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C405A8" w:rsidRDefault="00C405A8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A8" w:rsidRPr="00372930" w:rsidRDefault="00C405A8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A8" w:rsidRDefault="00C405A8" w:rsidP="001D4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Котовского</w:t>
      </w:r>
      <w:r w:rsidRPr="00372930">
        <w:rPr>
          <w:rFonts w:ascii="Times New Roman" w:hAnsi="Times New Roman" w:cs="Times New Roman"/>
          <w:sz w:val="24"/>
          <w:szCs w:val="24"/>
        </w:rPr>
        <w:t xml:space="preserve"> сельского поселения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Г.В. Иванова</w:t>
      </w:r>
    </w:p>
    <w:sectPr w:rsidR="00C405A8" w:rsidSect="003E2B59">
      <w:pgSz w:w="11906" w:h="16838"/>
      <w:pgMar w:top="851" w:right="1106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5A8" w:rsidRDefault="00C405A8" w:rsidP="006256DA">
      <w:pPr>
        <w:spacing w:after="0" w:line="240" w:lineRule="auto"/>
      </w:pPr>
      <w:r>
        <w:separator/>
      </w:r>
    </w:p>
  </w:endnote>
  <w:endnote w:type="continuationSeparator" w:id="1">
    <w:p w:rsidR="00C405A8" w:rsidRDefault="00C405A8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5A8" w:rsidRDefault="00C405A8" w:rsidP="006256DA">
      <w:pPr>
        <w:spacing w:after="0" w:line="240" w:lineRule="auto"/>
      </w:pPr>
      <w:r>
        <w:separator/>
      </w:r>
    </w:p>
  </w:footnote>
  <w:footnote w:type="continuationSeparator" w:id="1">
    <w:p w:rsidR="00C405A8" w:rsidRDefault="00C405A8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0E33AD"/>
    <w:rsid w:val="001003FE"/>
    <w:rsid w:val="00106839"/>
    <w:rsid w:val="001102C3"/>
    <w:rsid w:val="001B77A6"/>
    <w:rsid w:val="001D470D"/>
    <w:rsid w:val="00255290"/>
    <w:rsid w:val="0028279D"/>
    <w:rsid w:val="002A489E"/>
    <w:rsid w:val="00367194"/>
    <w:rsid w:val="00372930"/>
    <w:rsid w:val="00393539"/>
    <w:rsid w:val="003D3138"/>
    <w:rsid w:val="003E2B59"/>
    <w:rsid w:val="00426EC6"/>
    <w:rsid w:val="0044675E"/>
    <w:rsid w:val="0048472E"/>
    <w:rsid w:val="0048612D"/>
    <w:rsid w:val="004B1FD0"/>
    <w:rsid w:val="004B5739"/>
    <w:rsid w:val="004D5A5A"/>
    <w:rsid w:val="00503E1A"/>
    <w:rsid w:val="005562B5"/>
    <w:rsid w:val="0058026E"/>
    <w:rsid w:val="005A7A97"/>
    <w:rsid w:val="00606C61"/>
    <w:rsid w:val="006242FA"/>
    <w:rsid w:val="006256DA"/>
    <w:rsid w:val="00674888"/>
    <w:rsid w:val="006C241B"/>
    <w:rsid w:val="006C3B35"/>
    <w:rsid w:val="00717B00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C6CEE"/>
    <w:rsid w:val="00AF5F39"/>
    <w:rsid w:val="00B10E4D"/>
    <w:rsid w:val="00B121AA"/>
    <w:rsid w:val="00B35B5B"/>
    <w:rsid w:val="00B46E2C"/>
    <w:rsid w:val="00B53FE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405A8"/>
    <w:rsid w:val="00C6306B"/>
    <w:rsid w:val="00C649E8"/>
    <w:rsid w:val="00C917EB"/>
    <w:rsid w:val="00CB3779"/>
    <w:rsid w:val="00CD5C13"/>
    <w:rsid w:val="00D65586"/>
    <w:rsid w:val="00D70D1F"/>
    <w:rsid w:val="00D73124"/>
    <w:rsid w:val="00DA23BD"/>
    <w:rsid w:val="00DA42C8"/>
    <w:rsid w:val="00DB0452"/>
    <w:rsid w:val="00DB760F"/>
    <w:rsid w:val="00DF486E"/>
    <w:rsid w:val="00E246C1"/>
    <w:rsid w:val="00E312AD"/>
    <w:rsid w:val="00E51C17"/>
    <w:rsid w:val="00E54DA3"/>
    <w:rsid w:val="00EC3B56"/>
    <w:rsid w:val="00EF5738"/>
    <w:rsid w:val="00EF708F"/>
    <w:rsid w:val="00F024E6"/>
    <w:rsid w:val="00FA2653"/>
    <w:rsid w:val="00FA311A"/>
    <w:rsid w:val="00FC0838"/>
    <w:rsid w:val="00FE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6DA"/>
  </w:style>
  <w:style w:type="paragraph" w:styleId="Footer">
    <w:name w:val="footer"/>
    <w:basedOn w:val="Normal"/>
    <w:link w:val="FooterChar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6DA"/>
  </w:style>
  <w:style w:type="paragraph" w:styleId="ListParagraph">
    <w:name w:val="List Paragraph"/>
    <w:basedOn w:val="Normal"/>
    <w:uiPriority w:val="99"/>
    <w:qFormat/>
    <w:rsid w:val="00873E58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404</TotalTime>
  <Pages>1</Pages>
  <Words>430</Words>
  <Characters>2455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Customer</cp:lastModifiedBy>
  <cp:revision>13</cp:revision>
  <cp:lastPrinted>2018-10-10T10:26:00Z</cp:lastPrinted>
  <dcterms:created xsi:type="dcterms:W3CDTF">2018-08-13T11:45:00Z</dcterms:created>
  <dcterms:modified xsi:type="dcterms:W3CDTF">2018-10-10T10:27:00Z</dcterms:modified>
</cp:coreProperties>
</file>